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D58620" w14:textId="4F60EE44" w:rsidR="00055318" w:rsidRDefault="00513365">
      <w:bookmarkStart w:id="0" w:name="_Toc287509831"/>
      <w:r>
        <w:rPr>
          <w:noProof/>
        </w:rPr>
        <w:drawing>
          <wp:anchor distT="0" distB="0" distL="114300" distR="114300" simplePos="0" relativeHeight="251659264" behindDoc="0" locked="0" layoutInCell="1" allowOverlap="1" wp14:anchorId="216B4FD4" wp14:editId="5E2ECBC7">
            <wp:simplePos x="0" y="0"/>
            <wp:positionH relativeFrom="margin">
              <wp:posOffset>4578350</wp:posOffset>
            </wp:positionH>
            <wp:positionV relativeFrom="margin">
              <wp:posOffset>-325120</wp:posOffset>
            </wp:positionV>
            <wp:extent cx="1156970" cy="619760"/>
            <wp:effectExtent l="0" t="0" r="11430" b="0"/>
            <wp:wrapSquare wrapText="bothSides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ffe.no_liten outl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6970" cy="619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bookmarkEnd w:id="0"/>
    <w:p w14:paraId="3AF7DC3B" w14:textId="77777777" w:rsidR="005C5CC5" w:rsidRDefault="005C5CC5" w:rsidP="003120BB">
      <w:pPr>
        <w:rPr>
          <w:rFonts w:ascii="Times" w:eastAsia="Times New Roman" w:hAnsi="Times" w:cs="Times New Roman"/>
          <w:sz w:val="20"/>
        </w:rPr>
      </w:pPr>
    </w:p>
    <w:p w14:paraId="041C857E" w14:textId="77777777" w:rsidR="00AE566C" w:rsidRDefault="00AE566C" w:rsidP="00AE566C">
      <w:r>
        <w:t>Bilag til brosjyren ”Innkjøpsveiledning av kaffeløsninger”</w:t>
      </w:r>
    </w:p>
    <w:p w14:paraId="5539DA69" w14:textId="77777777" w:rsidR="00AE566C" w:rsidRDefault="00AE566C" w:rsidP="00AE566C"/>
    <w:p w14:paraId="79923A65" w14:textId="02B76AC5" w:rsidR="00AE566C" w:rsidRDefault="00AE566C" w:rsidP="00AE566C">
      <w:r>
        <w:t xml:space="preserve">Nedenfor finner dere en del krav som </w:t>
      </w:r>
      <w:r w:rsidR="00C5650C">
        <w:t>d</w:t>
      </w:r>
      <w:r>
        <w:t xml:space="preserve">et kan være aktuelt å stille i forbindelse med anbud på kaffeløsninger. </w:t>
      </w:r>
    </w:p>
    <w:p w14:paraId="50F81CCC" w14:textId="77777777" w:rsidR="00AE566C" w:rsidRDefault="00AE566C" w:rsidP="00AE566C"/>
    <w:p w14:paraId="597592DA" w14:textId="43111DF7" w:rsidR="00AE566C" w:rsidRDefault="00AE566C" w:rsidP="00AE566C">
      <w:r>
        <w:t>Dersom dere har absolutte krav er det viktig å merke disse. For tilbyderne er det en fordel å raskt kunne vite om de har en løsning som er innenfor</w:t>
      </w:r>
      <w:r w:rsidR="00C5650C">
        <w:t>.</w:t>
      </w:r>
    </w:p>
    <w:p w14:paraId="0E8F9FBF" w14:textId="77777777" w:rsidR="00AE566C" w:rsidRDefault="00AE566C" w:rsidP="00AE566C"/>
    <w:p w14:paraId="36F0211A" w14:textId="77777777" w:rsidR="00AE566C" w:rsidRDefault="00AE566C" w:rsidP="00AE566C">
      <w:r>
        <w:t xml:space="preserve">Andre krav er ikke absolutte men vil bli evaluert og kanskje </w:t>
      </w:r>
      <w:proofErr w:type="spellStart"/>
      <w:r>
        <w:t>poengsatt</w:t>
      </w:r>
      <w:proofErr w:type="spellEnd"/>
      <w:r>
        <w:t>. Vektingen vil kunne være ulik i forhold til hva som er viktig for bedriften.</w:t>
      </w:r>
    </w:p>
    <w:p w14:paraId="0AA3DCAF" w14:textId="77777777" w:rsidR="00A24E99" w:rsidRDefault="00A24E99" w:rsidP="003120BB">
      <w:pPr>
        <w:rPr>
          <w:szCs w:val="18"/>
        </w:rPr>
      </w:pPr>
    </w:p>
    <w:p w14:paraId="3532BD8F" w14:textId="77777777" w:rsidR="00AE566C" w:rsidRDefault="00AE566C" w:rsidP="003120BB">
      <w:pPr>
        <w:rPr>
          <w:szCs w:val="18"/>
        </w:rPr>
      </w:pPr>
    </w:p>
    <w:tbl>
      <w:tblPr>
        <w:tblW w:w="9214" w:type="dxa"/>
        <w:tblInd w:w="108" w:type="dxa"/>
        <w:tblBorders>
          <w:top w:val="single" w:sz="8" w:space="0" w:color="7F7F7F" w:themeColor="text1" w:themeTint="80"/>
          <w:left w:val="single" w:sz="8" w:space="0" w:color="7F7F7F" w:themeColor="text1" w:themeTint="80"/>
          <w:bottom w:val="single" w:sz="8" w:space="0" w:color="7F7F7F" w:themeColor="text1" w:themeTint="80"/>
          <w:right w:val="single" w:sz="8" w:space="0" w:color="7F7F7F" w:themeColor="text1" w:themeTint="80"/>
          <w:insideH w:val="single" w:sz="6" w:space="0" w:color="7F7F7F" w:themeColor="text1" w:themeTint="80"/>
          <w:insideV w:val="single" w:sz="6" w:space="0" w:color="7F7F7F" w:themeColor="text1" w:themeTint="80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BC35ED" w:rsidRPr="00E14793" w14:paraId="104D850A" w14:textId="2E4FBB00" w:rsidTr="00BC35ED">
        <w:trPr>
          <w:trHeight w:val="284"/>
        </w:trPr>
        <w:tc>
          <w:tcPr>
            <w:tcW w:w="9214" w:type="dxa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  <w:shd w:val="clear" w:color="auto" w:fill="auto"/>
            <w:tcMar>
              <w:top w:w="100" w:type="nil"/>
              <w:right w:w="100" w:type="nil"/>
            </w:tcMar>
            <w:vAlign w:val="center"/>
          </w:tcPr>
          <w:p w14:paraId="2FF48D1A" w14:textId="06154165" w:rsidR="00BC35ED" w:rsidRPr="002B45A9" w:rsidRDefault="00BC35ED" w:rsidP="00C76A0D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B45A9">
              <w:rPr>
                <w:rFonts w:ascii="Arial" w:hAnsi="Arial" w:cs="Arial"/>
                <w:sz w:val="18"/>
                <w:szCs w:val="18"/>
              </w:rPr>
              <w:t>Maskinen må kunne lage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BC35ED" w:rsidRPr="00E14793" w14:paraId="13DF9971" w14:textId="14E4DB39" w:rsidTr="00BC35ED">
        <w:trPr>
          <w:trHeight w:val="284"/>
        </w:trPr>
        <w:tc>
          <w:tcPr>
            <w:tcW w:w="9214" w:type="dxa"/>
            <w:tcBorders>
              <w:top w:val="single" w:sz="6" w:space="0" w:color="7F7F7F" w:themeColor="text1" w:themeTint="80"/>
            </w:tcBorders>
            <w:tcMar>
              <w:top w:w="100" w:type="nil"/>
              <w:right w:w="100" w:type="nil"/>
            </w:tcMar>
            <w:vAlign w:val="center"/>
          </w:tcPr>
          <w:p w14:paraId="08F57BB8" w14:textId="4B749700" w:rsidR="00BC35ED" w:rsidRPr="002B45A9" w:rsidRDefault="00BC35ED" w:rsidP="00C76A0D">
            <w:pPr>
              <w:pStyle w:val="Listeavsnitt"/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240" w:lineRule="atLeast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fersk kaffe/frysetørret (velg)</w:t>
            </w:r>
          </w:p>
        </w:tc>
      </w:tr>
      <w:tr w:rsidR="00BC35ED" w:rsidRPr="00E14793" w14:paraId="3656D604" w14:textId="77777777" w:rsidTr="00BC35ED">
        <w:trPr>
          <w:trHeight w:val="284"/>
        </w:trPr>
        <w:tc>
          <w:tcPr>
            <w:tcW w:w="9214" w:type="dxa"/>
            <w:tcBorders>
              <w:top w:val="single" w:sz="6" w:space="0" w:color="7F7F7F" w:themeColor="text1" w:themeTint="80"/>
            </w:tcBorders>
            <w:tcMar>
              <w:top w:w="100" w:type="nil"/>
              <w:right w:w="100" w:type="nil"/>
            </w:tcMar>
            <w:vAlign w:val="center"/>
          </w:tcPr>
          <w:p w14:paraId="566AACB2" w14:textId="52D1C014" w:rsidR="00BC35ED" w:rsidRDefault="00BC35ED" w:rsidP="00C76A0D">
            <w:pPr>
              <w:pStyle w:val="Listeavsnitt"/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240" w:lineRule="atLeast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kaffe fra hele bønner/ferdig malt (velg)</w:t>
            </w:r>
          </w:p>
        </w:tc>
      </w:tr>
      <w:tr w:rsidR="00BC35ED" w:rsidRPr="00E14793" w14:paraId="0CFD0052" w14:textId="5A6440FF" w:rsidTr="00BC35ED">
        <w:trPr>
          <w:trHeight w:val="284"/>
        </w:trPr>
        <w:tc>
          <w:tcPr>
            <w:tcW w:w="9214" w:type="dxa"/>
            <w:tcMar>
              <w:top w:w="100" w:type="nil"/>
              <w:right w:w="100" w:type="nil"/>
            </w:tcMar>
            <w:vAlign w:val="center"/>
          </w:tcPr>
          <w:p w14:paraId="040E343C" w14:textId="522B504F" w:rsidR="00BC35ED" w:rsidRPr="002B45A9" w:rsidRDefault="00BC35ED" w:rsidP="00C76A0D">
            <w:pPr>
              <w:pStyle w:val="Listeavsnitt"/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240" w:lineRule="atLeast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melkebaserte drikker</w:t>
            </w:r>
          </w:p>
        </w:tc>
      </w:tr>
      <w:tr w:rsidR="00BC35ED" w:rsidRPr="00E14793" w14:paraId="0E0BABDE" w14:textId="4EEDB3E0" w:rsidTr="00BC35ED">
        <w:trPr>
          <w:trHeight w:val="284"/>
        </w:trPr>
        <w:tc>
          <w:tcPr>
            <w:tcW w:w="9214" w:type="dxa"/>
            <w:tcMar>
              <w:top w:w="100" w:type="nil"/>
              <w:right w:w="100" w:type="nil"/>
            </w:tcMar>
            <w:vAlign w:val="center"/>
          </w:tcPr>
          <w:p w14:paraId="6101F0AD" w14:textId="092B8C75" w:rsidR="00BC35ED" w:rsidRPr="002B45A9" w:rsidRDefault="00BC35ED" w:rsidP="00C76A0D">
            <w:pPr>
              <w:pStyle w:val="Listeavsnitt"/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240" w:lineRule="atLeast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2B45A9">
              <w:rPr>
                <w:rFonts w:ascii="Arial" w:hAnsi="Arial" w:cs="Arial"/>
                <w:sz w:val="18"/>
                <w:szCs w:val="18"/>
              </w:rPr>
              <w:t>espresso</w:t>
            </w:r>
          </w:p>
        </w:tc>
      </w:tr>
      <w:tr w:rsidR="00BC35ED" w:rsidRPr="00E14793" w14:paraId="2FFE34A5" w14:textId="652BB0A7" w:rsidTr="00BC35ED">
        <w:trPr>
          <w:trHeight w:val="284"/>
        </w:trPr>
        <w:tc>
          <w:tcPr>
            <w:tcW w:w="9214" w:type="dxa"/>
            <w:tcMar>
              <w:top w:w="100" w:type="nil"/>
              <w:right w:w="100" w:type="nil"/>
            </w:tcMar>
            <w:vAlign w:val="center"/>
          </w:tcPr>
          <w:p w14:paraId="70CD1938" w14:textId="41C44F9A" w:rsidR="00BC35ED" w:rsidRPr="002B45A9" w:rsidRDefault="00BC35ED" w:rsidP="00C76A0D">
            <w:pPr>
              <w:pStyle w:val="Listeavsnitt"/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240" w:lineRule="atLeast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2B45A9">
              <w:rPr>
                <w:rFonts w:ascii="Arial" w:hAnsi="Arial" w:cs="Arial"/>
                <w:sz w:val="18"/>
                <w:szCs w:val="18"/>
              </w:rPr>
              <w:t>sjokoladedrikk</w:t>
            </w:r>
          </w:p>
        </w:tc>
      </w:tr>
      <w:tr w:rsidR="00BC35ED" w:rsidRPr="00E14793" w14:paraId="5B6962B0" w14:textId="1CC0BEF4" w:rsidTr="00BC35ED">
        <w:trPr>
          <w:trHeight w:val="284"/>
        </w:trPr>
        <w:tc>
          <w:tcPr>
            <w:tcW w:w="9214" w:type="dxa"/>
            <w:tcBorders>
              <w:bottom w:val="single" w:sz="6" w:space="0" w:color="7F7F7F" w:themeColor="text1" w:themeTint="80"/>
            </w:tcBorders>
            <w:tcMar>
              <w:top w:w="100" w:type="nil"/>
              <w:right w:w="100" w:type="nil"/>
            </w:tcMar>
            <w:vAlign w:val="center"/>
          </w:tcPr>
          <w:p w14:paraId="463671F0" w14:textId="53C2A5D7" w:rsidR="00BC35ED" w:rsidRPr="002B45A9" w:rsidRDefault="00BC35ED" w:rsidP="00C76A0D">
            <w:pPr>
              <w:pStyle w:val="Listeavsnitt"/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240" w:lineRule="atLeast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annet</w:t>
            </w:r>
          </w:p>
        </w:tc>
      </w:tr>
      <w:tr w:rsidR="00BC35ED" w:rsidRPr="00E14793" w14:paraId="7E50BF86" w14:textId="70BAEF43" w:rsidTr="00BC35ED">
        <w:trPr>
          <w:trHeight w:val="284"/>
        </w:trPr>
        <w:tc>
          <w:tcPr>
            <w:tcW w:w="9214" w:type="dxa"/>
            <w:tcBorders>
              <w:bottom w:val="single" w:sz="6" w:space="0" w:color="7F7F7F" w:themeColor="text1" w:themeTint="80"/>
            </w:tcBorders>
            <w:tcMar>
              <w:top w:w="100" w:type="nil"/>
              <w:right w:w="100" w:type="nil"/>
            </w:tcMar>
            <w:vAlign w:val="center"/>
          </w:tcPr>
          <w:p w14:paraId="7C9AE2AF" w14:textId="7535DF53" w:rsidR="00BC35ED" w:rsidRPr="002B45A9" w:rsidRDefault="00BC35ED" w:rsidP="00C76A0D">
            <w:pPr>
              <w:pStyle w:val="Listeavsnitt"/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40" w:lineRule="atLea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Krav til kaffen (</w:t>
            </w:r>
            <w:r w:rsidRPr="002B45A9">
              <w:rPr>
                <w:rFonts w:ascii="Arial" w:hAnsi="Arial" w:cs="Arial"/>
                <w:sz w:val="18"/>
                <w:szCs w:val="18"/>
              </w:rPr>
              <w:t xml:space="preserve">Oppgi navn og </w:t>
            </w:r>
            <w:r>
              <w:rPr>
                <w:rFonts w:ascii="Arial" w:hAnsi="Arial" w:cs="Arial"/>
                <w:sz w:val="18"/>
                <w:szCs w:val="18"/>
              </w:rPr>
              <w:t xml:space="preserve">beskriv </w:t>
            </w:r>
            <w:r w:rsidRPr="002B45A9">
              <w:rPr>
                <w:rFonts w:ascii="Arial" w:hAnsi="Arial" w:cs="Arial"/>
                <w:sz w:val="18"/>
                <w:szCs w:val="18"/>
              </w:rPr>
              <w:t>k</w:t>
            </w:r>
            <w:r w:rsidR="00AE566C">
              <w:rPr>
                <w:rFonts w:ascii="Arial" w:hAnsi="Arial" w:cs="Arial"/>
                <w:sz w:val="18"/>
                <w:szCs w:val="18"/>
              </w:rPr>
              <w:t>valitet på tilbudte kaffebønner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BC35ED" w:rsidRPr="00E14793" w14:paraId="3A874915" w14:textId="3243A5B1" w:rsidTr="00BC35ED">
        <w:trPr>
          <w:trHeight w:val="284"/>
        </w:trPr>
        <w:tc>
          <w:tcPr>
            <w:tcW w:w="9214" w:type="dxa"/>
            <w:tcBorders>
              <w:bottom w:val="single" w:sz="6" w:space="0" w:color="7F7F7F" w:themeColor="text1" w:themeTint="80"/>
            </w:tcBorders>
            <w:tcMar>
              <w:top w:w="100" w:type="nil"/>
              <w:right w:w="100" w:type="nil"/>
            </w:tcMar>
            <w:vAlign w:val="center"/>
          </w:tcPr>
          <w:p w14:paraId="48E44A7D" w14:textId="730B6CB6" w:rsidR="00BC35ED" w:rsidRDefault="00BC35ED" w:rsidP="00C76A0D">
            <w:pPr>
              <w:pStyle w:val="Listeavsnitt"/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40" w:lineRule="atLea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Krav til melk (eks. fersk eller pulver)</w:t>
            </w:r>
          </w:p>
        </w:tc>
      </w:tr>
      <w:tr w:rsidR="00BC35ED" w:rsidRPr="00E14793" w14:paraId="7A044BF6" w14:textId="77777777" w:rsidTr="00BC35ED">
        <w:tc>
          <w:tcPr>
            <w:tcW w:w="9214" w:type="dxa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  <w:shd w:val="clear" w:color="auto" w:fill="auto"/>
            <w:tcMar>
              <w:top w:w="100" w:type="nil"/>
              <w:right w:w="100" w:type="nil"/>
            </w:tcMar>
            <w:vAlign w:val="center"/>
          </w:tcPr>
          <w:p w14:paraId="5E891072" w14:textId="29EEACAE" w:rsidR="00BC35ED" w:rsidRPr="002B45A9" w:rsidRDefault="00BC35ED" w:rsidP="00A80251">
            <w:pPr>
              <w:widowControl w:val="0"/>
              <w:autoSpaceDE w:val="0"/>
              <w:autoSpaceDN w:val="0"/>
              <w:adjustRightInd w:val="0"/>
              <w:spacing w:before="120" w:after="120" w:line="24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Kaffen tilfredsstiller krav fra Norsk Kaffeinformasjon</w:t>
            </w:r>
            <w:r w:rsidR="000345F3">
              <w:rPr>
                <w:rFonts w:ascii="Arial" w:hAnsi="Arial" w:cs="Arial"/>
                <w:sz w:val="18"/>
                <w:szCs w:val="18"/>
              </w:rPr>
              <w:t xml:space="preserve"> (</w:t>
            </w:r>
            <w:hyperlink r:id="rId8" w:history="1">
              <w:r w:rsidR="009E4B6C" w:rsidRPr="00995D53">
                <w:rPr>
                  <w:rStyle w:val="Hyperkobling"/>
                  <w:rFonts w:ascii="Arial" w:hAnsi="Arial" w:cs="Arial"/>
                  <w:sz w:val="18"/>
                  <w:szCs w:val="18"/>
                </w:rPr>
                <w:t>http://kaffe.no/hva-betyr-disse-merkene/)</w:t>
              </w:r>
            </w:hyperlink>
            <w:r w:rsidR="009E4B6C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BC35ED" w:rsidRPr="00E14793" w14:paraId="0B533DBB" w14:textId="77777777" w:rsidTr="00BC35ED">
        <w:tc>
          <w:tcPr>
            <w:tcW w:w="9214" w:type="dxa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  <w:shd w:val="clear" w:color="auto" w:fill="auto"/>
            <w:tcMar>
              <w:top w:w="100" w:type="nil"/>
              <w:right w:w="100" w:type="nil"/>
            </w:tcMar>
            <w:vAlign w:val="center"/>
          </w:tcPr>
          <w:p w14:paraId="0AE088ED" w14:textId="05B29DCB" w:rsidR="00BC35ED" w:rsidRPr="002B45A9" w:rsidRDefault="00BC35ED" w:rsidP="00940718">
            <w:pPr>
              <w:widowControl w:val="0"/>
              <w:autoSpaceDE w:val="0"/>
              <w:autoSpaceDN w:val="0"/>
              <w:adjustRightInd w:val="0"/>
              <w:spacing w:before="120" w:after="120" w:line="24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Kaffemaskin skal være godkjent av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ECBC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(European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Coffee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Brewing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Centre), dersom godkjenningsprogram for maskinen eksisterer.</w:t>
            </w:r>
          </w:p>
        </w:tc>
      </w:tr>
      <w:tr w:rsidR="00BC35ED" w:rsidRPr="00E14793" w14:paraId="390F0AA1" w14:textId="532EC804" w:rsidTr="00BC35ED">
        <w:tc>
          <w:tcPr>
            <w:tcW w:w="9214" w:type="dxa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  <w:shd w:val="clear" w:color="auto" w:fill="auto"/>
            <w:tcMar>
              <w:top w:w="100" w:type="nil"/>
              <w:right w:w="100" w:type="nil"/>
            </w:tcMar>
            <w:vAlign w:val="center"/>
          </w:tcPr>
          <w:p w14:paraId="62E32566" w14:textId="39F07BF9" w:rsidR="00BC35ED" w:rsidRPr="002B45A9" w:rsidRDefault="00BC35ED" w:rsidP="00940718">
            <w:pPr>
              <w:widowControl w:val="0"/>
              <w:autoSpaceDE w:val="0"/>
              <w:autoSpaceDN w:val="0"/>
              <w:adjustRightInd w:val="0"/>
              <w:spacing w:before="120" w:after="120" w:line="240" w:lineRule="atLeast"/>
              <w:rPr>
                <w:rFonts w:ascii="Arial" w:hAnsi="Arial" w:cs="Arial"/>
                <w:sz w:val="18"/>
                <w:szCs w:val="18"/>
              </w:rPr>
            </w:pPr>
            <w:r w:rsidRPr="002B45A9">
              <w:rPr>
                <w:rFonts w:ascii="Arial" w:hAnsi="Arial" w:cs="Arial"/>
                <w:sz w:val="18"/>
                <w:szCs w:val="18"/>
              </w:rPr>
              <w:t>Te-vann som holder minimum 90 grader.</w:t>
            </w:r>
          </w:p>
        </w:tc>
      </w:tr>
      <w:tr w:rsidR="00BC35ED" w:rsidRPr="00E14793" w14:paraId="789808CF" w14:textId="02809A9E" w:rsidTr="00BC35ED">
        <w:tc>
          <w:tcPr>
            <w:tcW w:w="9214" w:type="dxa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  <w:shd w:val="clear" w:color="auto" w:fill="auto"/>
            <w:tcMar>
              <w:top w:w="100" w:type="nil"/>
              <w:right w:w="100" w:type="nil"/>
            </w:tcMar>
            <w:vAlign w:val="center"/>
          </w:tcPr>
          <w:p w14:paraId="74FBF232" w14:textId="0D1D8754" w:rsidR="00BC35ED" w:rsidRPr="002B45A9" w:rsidRDefault="00BC35ED" w:rsidP="00C76A0D">
            <w:pPr>
              <w:widowControl w:val="0"/>
              <w:autoSpaceDE w:val="0"/>
              <w:autoSpaceDN w:val="0"/>
              <w:adjustRightInd w:val="0"/>
              <w:spacing w:before="120" w:after="120" w:line="240" w:lineRule="atLeast"/>
              <w:rPr>
                <w:rFonts w:ascii="Arial" w:hAnsi="Arial" w:cs="Arial"/>
                <w:sz w:val="18"/>
                <w:szCs w:val="18"/>
              </w:rPr>
            </w:pPr>
            <w:r w:rsidRPr="002B45A9">
              <w:rPr>
                <w:rFonts w:ascii="Arial" w:hAnsi="Arial" w:cs="Arial"/>
                <w:sz w:val="18"/>
                <w:szCs w:val="18"/>
              </w:rPr>
              <w:t xml:space="preserve">Maskinen skal </w:t>
            </w:r>
            <w:r>
              <w:rPr>
                <w:rFonts w:ascii="Arial" w:hAnsi="Arial" w:cs="Arial"/>
                <w:sz w:val="18"/>
                <w:szCs w:val="18"/>
              </w:rPr>
              <w:t xml:space="preserve">ha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kannefunksjon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og </w:t>
            </w:r>
            <w:r w:rsidRPr="002B45A9">
              <w:rPr>
                <w:rFonts w:ascii="Arial" w:hAnsi="Arial" w:cs="Arial"/>
                <w:sz w:val="18"/>
                <w:szCs w:val="18"/>
              </w:rPr>
              <w:t>kunne lage minimum __ kopper kaffe i kanne.</w:t>
            </w:r>
          </w:p>
        </w:tc>
      </w:tr>
      <w:tr w:rsidR="00BC35ED" w:rsidRPr="002B45A9" w14:paraId="5AA15D97" w14:textId="2A5EE36D" w:rsidTr="00BC35ED">
        <w:tc>
          <w:tcPr>
            <w:tcW w:w="9214" w:type="dxa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  <w:shd w:val="clear" w:color="auto" w:fill="auto"/>
            <w:tcMar>
              <w:top w:w="100" w:type="nil"/>
              <w:right w:w="100" w:type="nil"/>
            </w:tcMar>
            <w:vAlign w:val="center"/>
          </w:tcPr>
          <w:p w14:paraId="1FC83C50" w14:textId="77777777" w:rsidR="00BC35ED" w:rsidRPr="002B45A9" w:rsidRDefault="00BC35ED" w:rsidP="00940718">
            <w:pPr>
              <w:widowControl w:val="0"/>
              <w:autoSpaceDE w:val="0"/>
              <w:autoSpaceDN w:val="0"/>
              <w:adjustRightInd w:val="0"/>
              <w:spacing w:after="120" w:line="240" w:lineRule="atLeast"/>
              <w:rPr>
                <w:rFonts w:ascii="Arial" w:hAnsi="Arial" w:cs="Arial"/>
                <w:sz w:val="18"/>
                <w:szCs w:val="18"/>
              </w:rPr>
            </w:pPr>
            <w:r w:rsidRPr="002B45A9">
              <w:rPr>
                <w:rFonts w:ascii="Arial" w:hAnsi="Arial" w:cs="Arial"/>
                <w:sz w:val="18"/>
                <w:szCs w:val="18"/>
              </w:rPr>
              <w:t>Andre produkter</w:t>
            </w:r>
          </w:p>
        </w:tc>
      </w:tr>
      <w:tr w:rsidR="00BC35ED" w:rsidRPr="00E14793" w14:paraId="31D57F8C" w14:textId="74061F31" w:rsidTr="00BC35ED">
        <w:tc>
          <w:tcPr>
            <w:tcW w:w="9214" w:type="dxa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  <w:shd w:val="clear" w:color="auto" w:fill="auto"/>
            <w:tcMar>
              <w:top w:w="100" w:type="nil"/>
              <w:right w:w="100" w:type="nil"/>
            </w:tcMar>
            <w:vAlign w:val="center"/>
          </w:tcPr>
          <w:p w14:paraId="7B5A34F9" w14:textId="77777777" w:rsidR="00BC35ED" w:rsidRPr="002B45A9" w:rsidRDefault="00BC35ED" w:rsidP="008F690A">
            <w:pPr>
              <w:widowControl w:val="0"/>
              <w:autoSpaceDE w:val="0"/>
              <w:autoSpaceDN w:val="0"/>
              <w:adjustRightInd w:val="0"/>
              <w:spacing w:before="120" w:after="120" w:line="240" w:lineRule="atLeast"/>
              <w:rPr>
                <w:rFonts w:ascii="Arial" w:hAnsi="Arial" w:cs="Arial"/>
                <w:sz w:val="18"/>
                <w:szCs w:val="18"/>
              </w:rPr>
            </w:pPr>
            <w:bookmarkStart w:id="1" w:name="_GoBack"/>
            <w:r w:rsidRPr="002B45A9">
              <w:rPr>
                <w:rFonts w:ascii="Arial" w:hAnsi="Arial" w:cs="Arial"/>
                <w:sz w:val="18"/>
                <w:szCs w:val="18"/>
              </w:rPr>
              <w:t>Tilkoblet til vannledning men ikke avløp</w:t>
            </w:r>
          </w:p>
        </w:tc>
      </w:tr>
      <w:bookmarkEnd w:id="1"/>
      <w:tr w:rsidR="00BC35ED" w:rsidRPr="00E14793" w14:paraId="35F765F4" w14:textId="328625E4" w:rsidTr="00BC35ED">
        <w:tc>
          <w:tcPr>
            <w:tcW w:w="9214" w:type="dxa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  <w:shd w:val="clear" w:color="auto" w:fill="auto"/>
            <w:tcMar>
              <w:top w:w="100" w:type="nil"/>
              <w:right w:w="100" w:type="nil"/>
            </w:tcMar>
            <w:vAlign w:val="center"/>
          </w:tcPr>
          <w:p w14:paraId="48456E1E" w14:textId="77777777" w:rsidR="00BC35ED" w:rsidRPr="002B45A9" w:rsidRDefault="00BC35ED" w:rsidP="008F690A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45A9">
              <w:rPr>
                <w:rFonts w:ascii="Arial" w:hAnsi="Arial" w:cs="Arial"/>
                <w:color w:val="000000"/>
                <w:sz w:val="18"/>
                <w:szCs w:val="18"/>
              </w:rPr>
              <w:t>Oppdragsgiver skal kunne bruke egne ”standard” krus med høyde 12-15 cm.</w:t>
            </w:r>
          </w:p>
        </w:tc>
      </w:tr>
      <w:tr w:rsidR="00BC35ED" w:rsidRPr="002B45A9" w14:paraId="04C88357" w14:textId="1EC72FF2" w:rsidTr="00BC35ED">
        <w:tc>
          <w:tcPr>
            <w:tcW w:w="9214" w:type="dxa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  <w:shd w:val="clear" w:color="auto" w:fill="auto"/>
            <w:tcMar>
              <w:top w:w="100" w:type="nil"/>
              <w:right w:w="100" w:type="nil"/>
            </w:tcMar>
            <w:vAlign w:val="center"/>
          </w:tcPr>
          <w:p w14:paraId="682D7CCE" w14:textId="75389AA7" w:rsidR="00BC35ED" w:rsidRPr="002B45A9" w:rsidRDefault="00BC35ED" w:rsidP="00C76A0D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Pr="002B45A9">
              <w:rPr>
                <w:rFonts w:ascii="Arial" w:hAnsi="Arial" w:cs="Arial"/>
                <w:sz w:val="18"/>
                <w:szCs w:val="18"/>
              </w:rPr>
              <w:t xml:space="preserve">ilberedningstid </w:t>
            </w:r>
            <w:r>
              <w:rPr>
                <w:rFonts w:ascii="Arial" w:hAnsi="Arial" w:cs="Arial"/>
                <w:sz w:val="18"/>
                <w:szCs w:val="18"/>
              </w:rPr>
              <w:t>(er dette viktig – husk å be om tid i forhold til volum på ferdig drikke i kopp)</w:t>
            </w:r>
          </w:p>
        </w:tc>
      </w:tr>
      <w:tr w:rsidR="00BC35ED" w:rsidRPr="002B45A9" w14:paraId="0E23B557" w14:textId="0D0D68D1" w:rsidTr="00BC35ED">
        <w:tc>
          <w:tcPr>
            <w:tcW w:w="9214" w:type="dxa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  <w:shd w:val="clear" w:color="auto" w:fill="auto"/>
            <w:tcMar>
              <w:top w:w="100" w:type="nil"/>
              <w:right w:w="100" w:type="nil"/>
            </w:tcMar>
            <w:vAlign w:val="center"/>
          </w:tcPr>
          <w:p w14:paraId="1B634745" w14:textId="1F9219F7" w:rsidR="00BC35ED" w:rsidRPr="002B45A9" w:rsidRDefault="00BC35ED" w:rsidP="00C76A0D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</w:t>
            </w:r>
            <w:r w:rsidRPr="002B45A9">
              <w:rPr>
                <w:rFonts w:ascii="Arial" w:hAnsi="Arial" w:cs="Arial"/>
                <w:sz w:val="18"/>
                <w:szCs w:val="18"/>
              </w:rPr>
              <w:t xml:space="preserve">apasitet med hensyn til råvarebeholdere </w:t>
            </w:r>
            <w:r>
              <w:rPr>
                <w:rFonts w:ascii="Arial" w:hAnsi="Arial" w:cs="Arial"/>
                <w:sz w:val="18"/>
                <w:szCs w:val="18"/>
              </w:rPr>
              <w:t>(Be tilbydere o</w:t>
            </w:r>
            <w:r w:rsidRPr="002B45A9">
              <w:rPr>
                <w:rFonts w:ascii="Arial" w:hAnsi="Arial" w:cs="Arial"/>
                <w:sz w:val="18"/>
                <w:szCs w:val="18"/>
              </w:rPr>
              <w:t>ppgi volum på beholderne og oppgi antall produs</w:t>
            </w:r>
            <w:r>
              <w:rPr>
                <w:rFonts w:ascii="Arial" w:hAnsi="Arial" w:cs="Arial"/>
                <w:sz w:val="18"/>
                <w:szCs w:val="18"/>
              </w:rPr>
              <w:t xml:space="preserve">erte kaffekopper før påfylling </w:t>
            </w:r>
            <w:r w:rsidRPr="002B45A9">
              <w:rPr>
                <w:rFonts w:ascii="Arial" w:hAnsi="Arial" w:cs="Arial"/>
                <w:sz w:val="18"/>
                <w:szCs w:val="18"/>
              </w:rPr>
              <w:t>må foretas</w:t>
            </w:r>
            <w:r>
              <w:rPr>
                <w:rFonts w:ascii="Arial" w:hAnsi="Arial" w:cs="Arial"/>
                <w:sz w:val="18"/>
                <w:szCs w:val="18"/>
              </w:rPr>
              <w:t>.)</w:t>
            </w:r>
          </w:p>
        </w:tc>
      </w:tr>
      <w:tr w:rsidR="00BC35ED" w:rsidRPr="002B45A9" w14:paraId="04100C48" w14:textId="42AD7CFE" w:rsidTr="00BC35ED">
        <w:tc>
          <w:tcPr>
            <w:tcW w:w="9214" w:type="dxa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  <w:shd w:val="clear" w:color="auto" w:fill="auto"/>
            <w:tcMar>
              <w:top w:w="100" w:type="nil"/>
              <w:right w:w="100" w:type="nil"/>
            </w:tcMar>
            <w:vAlign w:val="center"/>
          </w:tcPr>
          <w:p w14:paraId="0AF08ABF" w14:textId="0CCD9BFF" w:rsidR="00BC35ED" w:rsidRPr="002B45A9" w:rsidRDefault="00BC35ED" w:rsidP="00C76A0D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2B45A9">
              <w:rPr>
                <w:rFonts w:ascii="Arial" w:hAnsi="Arial" w:cs="Arial"/>
                <w:sz w:val="18"/>
                <w:szCs w:val="18"/>
              </w:rPr>
              <w:t>vfallskapasitet med hensyn til kaffegrut og spillvann.</w:t>
            </w:r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2B45A9">
              <w:rPr>
                <w:rFonts w:ascii="Arial" w:hAnsi="Arial" w:cs="Arial"/>
                <w:sz w:val="18"/>
                <w:szCs w:val="18"/>
              </w:rPr>
              <w:t>Oppgi antall liter for de forskjellige avfallsbeholderne og antall produserte kaffekopper før tømming er nødvendig. (en kaffekopp er beregnet til 1,6 dl. Oppgi annet volum dersom dette avviker)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BC35ED" w:rsidRPr="002B45A9" w14:paraId="6B6F0814" w14:textId="7D03343B" w:rsidTr="00BC35ED">
        <w:tc>
          <w:tcPr>
            <w:tcW w:w="9214" w:type="dxa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  <w:shd w:val="clear" w:color="auto" w:fill="auto"/>
            <w:tcMar>
              <w:top w:w="100" w:type="nil"/>
              <w:right w:w="100" w:type="nil"/>
            </w:tcMar>
            <w:vAlign w:val="center"/>
          </w:tcPr>
          <w:p w14:paraId="76B3DE33" w14:textId="386717C3" w:rsidR="00BC35ED" w:rsidRPr="002B45A9" w:rsidRDefault="00BC35ED" w:rsidP="00C76A0D">
            <w:pPr>
              <w:widowControl w:val="0"/>
              <w:autoSpaceDE w:val="0"/>
              <w:autoSpaceDN w:val="0"/>
              <w:adjustRightInd w:val="0"/>
              <w:spacing w:before="120" w:after="120" w:line="24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2B45A9">
              <w:rPr>
                <w:rFonts w:ascii="Arial" w:hAnsi="Arial" w:cs="Arial"/>
                <w:sz w:val="18"/>
                <w:szCs w:val="18"/>
              </w:rPr>
              <w:t xml:space="preserve">nergibruk </w:t>
            </w:r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2B45A9">
              <w:rPr>
                <w:rFonts w:ascii="Arial" w:hAnsi="Arial" w:cs="Arial"/>
                <w:sz w:val="18"/>
                <w:szCs w:val="18"/>
              </w:rPr>
              <w:t>Oppgi forbruk i kWh ved «standby»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BC35ED" w:rsidRPr="002B45A9" w14:paraId="682A280F" w14:textId="00C68F50" w:rsidTr="00BC35ED">
        <w:trPr>
          <w:trHeight w:val="58"/>
        </w:trPr>
        <w:tc>
          <w:tcPr>
            <w:tcW w:w="9214" w:type="dxa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  <w:shd w:val="clear" w:color="auto" w:fill="auto"/>
            <w:tcMar>
              <w:top w:w="100" w:type="nil"/>
              <w:right w:w="100" w:type="nil"/>
            </w:tcMar>
            <w:vAlign w:val="center"/>
          </w:tcPr>
          <w:p w14:paraId="1D95C53A" w14:textId="01CD7445" w:rsidR="00BC35ED" w:rsidRPr="002B45A9" w:rsidRDefault="00BC35ED" w:rsidP="00C76A0D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2B45A9">
              <w:rPr>
                <w:rFonts w:ascii="Arial" w:hAnsi="Arial" w:cs="Arial"/>
                <w:sz w:val="18"/>
                <w:szCs w:val="18"/>
              </w:rPr>
              <w:t xml:space="preserve">tøynivå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2B45A9">
              <w:rPr>
                <w:rFonts w:ascii="Arial" w:hAnsi="Arial" w:cs="Arial"/>
                <w:sz w:val="18"/>
                <w:szCs w:val="18"/>
              </w:rPr>
              <w:t>Oppgi antall DB ved kverning og tilber</w:t>
            </w:r>
            <w:r>
              <w:rPr>
                <w:rFonts w:ascii="Arial" w:hAnsi="Arial" w:cs="Arial"/>
                <w:sz w:val="18"/>
                <w:szCs w:val="18"/>
              </w:rPr>
              <w:t xml:space="preserve">edning av en kopp kaffe på </w:t>
            </w:r>
            <w:r w:rsidRPr="002B45A9">
              <w:rPr>
                <w:rFonts w:ascii="Arial" w:hAnsi="Arial" w:cs="Arial"/>
                <w:sz w:val="18"/>
                <w:szCs w:val="18"/>
              </w:rPr>
              <w:t>malte kaffebønner.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BC35ED" w:rsidRPr="002B45A9" w14:paraId="782450FA" w14:textId="02AFAB6E" w:rsidTr="00BC35ED">
        <w:tc>
          <w:tcPr>
            <w:tcW w:w="9214" w:type="dxa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  <w:shd w:val="clear" w:color="auto" w:fill="auto"/>
            <w:tcMar>
              <w:top w:w="100" w:type="nil"/>
              <w:right w:w="100" w:type="nil"/>
            </w:tcMar>
            <w:vAlign w:val="center"/>
          </w:tcPr>
          <w:p w14:paraId="344FB884" w14:textId="0D3864FA" w:rsidR="00BC35ED" w:rsidRPr="002B45A9" w:rsidRDefault="00BC35ED" w:rsidP="00C76A0D">
            <w:pPr>
              <w:widowControl w:val="0"/>
              <w:autoSpaceDE w:val="0"/>
              <w:autoSpaceDN w:val="0"/>
              <w:adjustRightInd w:val="0"/>
              <w:spacing w:before="120" w:after="120" w:line="24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Pr="002B45A9">
              <w:rPr>
                <w:rFonts w:ascii="Arial" w:hAnsi="Arial" w:cs="Arial"/>
                <w:sz w:val="18"/>
                <w:szCs w:val="18"/>
              </w:rPr>
              <w:t xml:space="preserve">engjøring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2B45A9">
              <w:rPr>
                <w:rFonts w:ascii="Arial" w:hAnsi="Arial" w:cs="Arial"/>
                <w:sz w:val="18"/>
                <w:szCs w:val="18"/>
              </w:rPr>
              <w:t xml:space="preserve">Beskriv </w:t>
            </w:r>
            <w:proofErr w:type="spellStart"/>
            <w:r w:rsidRPr="002B45A9">
              <w:rPr>
                <w:rFonts w:ascii="Arial" w:hAnsi="Arial" w:cs="Arial"/>
                <w:sz w:val="18"/>
                <w:szCs w:val="18"/>
              </w:rPr>
              <w:t>renholdskrav</w:t>
            </w:r>
            <w:proofErr w:type="spellEnd"/>
            <w:r w:rsidRPr="002B45A9">
              <w:rPr>
                <w:rFonts w:ascii="Arial" w:hAnsi="Arial" w:cs="Arial"/>
                <w:sz w:val="18"/>
                <w:szCs w:val="18"/>
              </w:rPr>
              <w:t xml:space="preserve"> og metode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BC35ED" w:rsidRPr="002B45A9" w14:paraId="31CA943B" w14:textId="2AE99B5B" w:rsidTr="00BC35ED">
        <w:tc>
          <w:tcPr>
            <w:tcW w:w="9214" w:type="dxa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  <w:shd w:val="clear" w:color="auto" w:fill="auto"/>
            <w:tcMar>
              <w:top w:w="100" w:type="nil"/>
              <w:right w:w="100" w:type="nil"/>
            </w:tcMar>
            <w:vAlign w:val="center"/>
          </w:tcPr>
          <w:p w14:paraId="22295F82" w14:textId="33C721F6" w:rsidR="00BC35ED" w:rsidRPr="002B45A9" w:rsidRDefault="00BC35ED" w:rsidP="00C76A0D">
            <w:pPr>
              <w:widowControl w:val="0"/>
              <w:autoSpaceDE w:val="0"/>
              <w:autoSpaceDN w:val="0"/>
              <w:adjustRightInd w:val="0"/>
              <w:spacing w:before="120" w:after="120" w:line="240" w:lineRule="atLeast"/>
              <w:rPr>
                <w:rFonts w:ascii="Arial" w:hAnsi="Arial" w:cs="Arial"/>
                <w:sz w:val="18"/>
                <w:szCs w:val="18"/>
              </w:rPr>
            </w:pPr>
            <w:r w:rsidRPr="002B45A9">
              <w:rPr>
                <w:rFonts w:ascii="Arial" w:hAnsi="Arial" w:cs="Arial"/>
                <w:sz w:val="18"/>
                <w:szCs w:val="18"/>
              </w:rPr>
              <w:t>Maskinene vedlikeholdes med tilstrekkelig hyppighet.</w:t>
            </w:r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2B45A9">
              <w:rPr>
                <w:rFonts w:ascii="Arial" w:hAnsi="Arial" w:cs="Arial"/>
                <w:sz w:val="18"/>
                <w:szCs w:val="18"/>
              </w:rPr>
              <w:t>Legg ved eller beskriv serviceavtalen.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BC35ED" w:rsidRPr="002B45A9" w14:paraId="2C372C29" w14:textId="2E721ADA" w:rsidTr="00BC35ED">
        <w:tc>
          <w:tcPr>
            <w:tcW w:w="9214" w:type="dxa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  <w:shd w:val="clear" w:color="auto" w:fill="auto"/>
            <w:tcMar>
              <w:top w:w="100" w:type="nil"/>
              <w:right w:w="100" w:type="nil"/>
            </w:tcMar>
            <w:vAlign w:val="center"/>
          </w:tcPr>
          <w:p w14:paraId="43A55A00" w14:textId="3883ED1C" w:rsidR="00BC35ED" w:rsidRPr="002B45A9" w:rsidRDefault="00BC35ED" w:rsidP="00C76A0D">
            <w:pPr>
              <w:widowControl w:val="0"/>
              <w:autoSpaceDE w:val="0"/>
              <w:autoSpaceDN w:val="0"/>
              <w:adjustRightInd w:val="0"/>
              <w:spacing w:before="120" w:after="120" w:line="240" w:lineRule="atLeast"/>
              <w:rPr>
                <w:rFonts w:ascii="Arial" w:hAnsi="Arial" w:cs="Arial"/>
                <w:sz w:val="18"/>
                <w:szCs w:val="18"/>
              </w:rPr>
            </w:pPr>
            <w:r w:rsidRPr="002B45A9">
              <w:rPr>
                <w:rFonts w:ascii="Arial" w:hAnsi="Arial" w:cs="Arial"/>
                <w:sz w:val="18"/>
                <w:szCs w:val="18"/>
              </w:rPr>
              <w:t>Responstider ved driftsstans.</w:t>
            </w:r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2B45A9">
              <w:rPr>
                <w:rFonts w:ascii="Arial" w:hAnsi="Arial" w:cs="Arial"/>
                <w:sz w:val="18"/>
                <w:szCs w:val="18"/>
              </w:rPr>
              <w:t>Beskriv garantert responstid.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BC35ED" w:rsidRPr="002B45A9" w14:paraId="14698624" w14:textId="53FEC9E5" w:rsidTr="00BC35ED">
        <w:tc>
          <w:tcPr>
            <w:tcW w:w="9214" w:type="dxa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  <w:shd w:val="clear" w:color="auto" w:fill="auto"/>
            <w:tcMar>
              <w:top w:w="100" w:type="nil"/>
              <w:right w:w="100" w:type="nil"/>
            </w:tcMar>
            <w:vAlign w:val="center"/>
          </w:tcPr>
          <w:p w14:paraId="5BA5FC88" w14:textId="60934869" w:rsidR="00BC35ED" w:rsidRPr="002B45A9" w:rsidRDefault="00BC35ED" w:rsidP="00C76A0D">
            <w:pPr>
              <w:widowControl w:val="0"/>
              <w:autoSpaceDE w:val="0"/>
              <w:autoSpaceDN w:val="0"/>
              <w:adjustRightInd w:val="0"/>
              <w:spacing w:before="120" w:after="120" w:line="240" w:lineRule="atLeast"/>
              <w:rPr>
                <w:rFonts w:ascii="Arial" w:hAnsi="Arial" w:cs="Arial"/>
                <w:sz w:val="18"/>
                <w:szCs w:val="18"/>
              </w:rPr>
            </w:pPr>
            <w:r w:rsidRPr="002B45A9">
              <w:rPr>
                <w:rFonts w:ascii="Arial" w:hAnsi="Arial" w:cs="Arial"/>
                <w:sz w:val="18"/>
                <w:szCs w:val="18"/>
              </w:rPr>
              <w:t>Leveringstider forbruksvarer</w:t>
            </w:r>
          </w:p>
        </w:tc>
      </w:tr>
    </w:tbl>
    <w:p w14:paraId="0B856ACF" w14:textId="77777777" w:rsidR="003A02E5" w:rsidRDefault="003A02E5" w:rsidP="00AE566C"/>
    <w:sectPr w:rsidR="003A02E5" w:rsidSect="00AE566C">
      <w:headerReference w:type="default" r:id="rId9"/>
      <w:footerReference w:type="default" r:id="rId10"/>
      <w:pgSz w:w="11900" w:h="16840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22757B" w14:textId="77777777" w:rsidR="007C7D4B" w:rsidRDefault="007C7D4B" w:rsidP="00326D29">
      <w:r>
        <w:separator/>
      </w:r>
    </w:p>
  </w:endnote>
  <w:endnote w:type="continuationSeparator" w:id="0">
    <w:p w14:paraId="094CC5FF" w14:textId="77777777" w:rsidR="007C7D4B" w:rsidRDefault="007C7D4B" w:rsidP="00326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829531" w14:textId="253C8D0F" w:rsidR="00AE566C" w:rsidRPr="00326D29" w:rsidRDefault="00AE566C" w:rsidP="00AE566C">
    <w:pPr>
      <w:pStyle w:val="Bunntekst"/>
      <w:jc w:val="center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C0F688" w14:textId="77777777" w:rsidR="007C7D4B" w:rsidRDefault="007C7D4B" w:rsidP="00326D29">
      <w:r>
        <w:separator/>
      </w:r>
    </w:p>
  </w:footnote>
  <w:footnote w:type="continuationSeparator" w:id="0">
    <w:p w14:paraId="3D2AA6B5" w14:textId="77777777" w:rsidR="007C7D4B" w:rsidRDefault="007C7D4B" w:rsidP="00326D2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B2F980" w14:textId="7EFE1B3B" w:rsidR="00AE566C" w:rsidRDefault="00AE566C" w:rsidP="00326D29">
    <w:pPr>
      <w:pStyle w:val="Topptekst"/>
      <w:jc w:val="righ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D14948"/>
    <w:multiLevelType w:val="hybridMultilevel"/>
    <w:tmpl w:val="D2BE74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3A25A50"/>
    <w:multiLevelType w:val="hybridMultilevel"/>
    <w:tmpl w:val="288E1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E99"/>
    <w:rsid w:val="00026C17"/>
    <w:rsid w:val="000345F3"/>
    <w:rsid w:val="00037675"/>
    <w:rsid w:val="00055318"/>
    <w:rsid w:val="00084CA0"/>
    <w:rsid w:val="000F5B7A"/>
    <w:rsid w:val="00192889"/>
    <w:rsid w:val="00223288"/>
    <w:rsid w:val="002A3072"/>
    <w:rsid w:val="002B45A9"/>
    <w:rsid w:val="003030B3"/>
    <w:rsid w:val="003120BB"/>
    <w:rsid w:val="00326D29"/>
    <w:rsid w:val="0034083C"/>
    <w:rsid w:val="00385109"/>
    <w:rsid w:val="003A02E5"/>
    <w:rsid w:val="00423DC0"/>
    <w:rsid w:val="00513365"/>
    <w:rsid w:val="005204C7"/>
    <w:rsid w:val="005C17E8"/>
    <w:rsid w:val="005C5CC5"/>
    <w:rsid w:val="00665521"/>
    <w:rsid w:val="007772D4"/>
    <w:rsid w:val="007C7D4B"/>
    <w:rsid w:val="0083362A"/>
    <w:rsid w:val="008404CE"/>
    <w:rsid w:val="008D4A8B"/>
    <w:rsid w:val="008E665E"/>
    <w:rsid w:val="008F690A"/>
    <w:rsid w:val="00940718"/>
    <w:rsid w:val="009738CC"/>
    <w:rsid w:val="009E4B6C"/>
    <w:rsid w:val="00A106E8"/>
    <w:rsid w:val="00A24E99"/>
    <w:rsid w:val="00A275F7"/>
    <w:rsid w:val="00A73905"/>
    <w:rsid w:val="00A80251"/>
    <w:rsid w:val="00A935CD"/>
    <w:rsid w:val="00AC0EEE"/>
    <w:rsid w:val="00AE566C"/>
    <w:rsid w:val="00B02FE2"/>
    <w:rsid w:val="00BC35ED"/>
    <w:rsid w:val="00BE7231"/>
    <w:rsid w:val="00C5650C"/>
    <w:rsid w:val="00C76A0D"/>
    <w:rsid w:val="00C81940"/>
    <w:rsid w:val="00D01E46"/>
    <w:rsid w:val="00D36066"/>
    <w:rsid w:val="00D5010C"/>
    <w:rsid w:val="00DF4B3E"/>
    <w:rsid w:val="00F55B17"/>
    <w:rsid w:val="00F623FB"/>
    <w:rsid w:val="00F65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A65F8FC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eorgia" w:eastAsiaTheme="minorEastAsia" w:hAnsi="Georgia" w:cs="Arial"/>
        <w:lang w:val="nb-NO" w:eastAsia="nb-NO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4E99"/>
    <w:rPr>
      <w:rFonts w:ascii="Times New Roman" w:hAnsi="Times New Roman" w:cstheme="minorBidi"/>
      <w:sz w:val="22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24E99"/>
    <w:pPr>
      <w:keepNext/>
      <w:keepLines/>
      <w:spacing w:before="480"/>
      <w:outlineLvl w:val="0"/>
    </w:pPr>
    <w:rPr>
      <w:rFonts w:eastAsiaTheme="majorEastAsia" w:cstheme="majorBidi"/>
      <w:bCs/>
      <w:color w:val="943634" w:themeColor="accent2" w:themeShade="BF"/>
      <w:sz w:val="36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A24E99"/>
    <w:rPr>
      <w:rFonts w:ascii="Times New Roman" w:eastAsiaTheme="majorEastAsia" w:hAnsi="Times New Roman" w:cstheme="majorBidi"/>
      <w:bCs/>
      <w:color w:val="943634" w:themeColor="accent2" w:themeShade="BF"/>
      <w:sz w:val="36"/>
      <w:szCs w:val="32"/>
    </w:rPr>
  </w:style>
  <w:style w:type="paragraph" w:styleId="Listeavsnitt">
    <w:name w:val="List Paragraph"/>
    <w:basedOn w:val="Normal"/>
    <w:uiPriority w:val="34"/>
    <w:qFormat/>
    <w:rsid w:val="00A24E99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326D29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326D29"/>
    <w:rPr>
      <w:rFonts w:ascii="Times New Roman" w:hAnsi="Times New Roman" w:cstheme="minorBidi"/>
      <w:sz w:val="22"/>
    </w:rPr>
  </w:style>
  <w:style w:type="paragraph" w:styleId="Bunntekst">
    <w:name w:val="footer"/>
    <w:basedOn w:val="Normal"/>
    <w:link w:val="BunntekstTegn"/>
    <w:uiPriority w:val="99"/>
    <w:unhideWhenUsed/>
    <w:rsid w:val="00326D2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326D29"/>
    <w:rPr>
      <w:rFonts w:ascii="Times New Roman" w:hAnsi="Times New Roman" w:cstheme="minorBidi"/>
      <w:sz w:val="22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26D29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26D29"/>
    <w:rPr>
      <w:rFonts w:ascii="Lucida Grande" w:hAnsi="Lucida Grande" w:cs="Lucida Grande"/>
      <w:sz w:val="18"/>
      <w:szCs w:val="18"/>
    </w:rPr>
  </w:style>
  <w:style w:type="character" w:styleId="Hyperkobling">
    <w:name w:val="Hyperlink"/>
    <w:basedOn w:val="Standardskriftforavsnitt"/>
    <w:uiPriority w:val="99"/>
    <w:unhideWhenUsed/>
    <w:rsid w:val="005C5C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7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yperlink" Target="http://kaffe.no/hva-betyr-disse-merkene/)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342</Words>
  <Characters>1816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Cox</Company>
  <LinksUpToDate>false</LinksUpToDate>
  <CharactersWithSpaces>2154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Bjørn Grydeland</dc:creator>
  <cp:keywords/>
  <dc:description/>
  <cp:lastModifiedBy>Microsoft Office-bruker</cp:lastModifiedBy>
  <cp:revision>5</cp:revision>
  <cp:lastPrinted>2015-10-12T12:35:00Z</cp:lastPrinted>
  <dcterms:created xsi:type="dcterms:W3CDTF">2015-09-11T09:42:00Z</dcterms:created>
  <dcterms:modified xsi:type="dcterms:W3CDTF">2015-10-12T14:27:00Z</dcterms:modified>
</cp:coreProperties>
</file>